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2F2B" w14:textId="77777777" w:rsidR="007E6E0C" w:rsidRDefault="00933A55">
      <w:pPr>
        <w:pStyle w:val="Zkladntext"/>
        <w:spacing w:before="73"/>
        <w:ind w:left="116"/>
      </w:pPr>
      <w:r>
        <w:t xml:space="preserve">Príloha č. </w:t>
      </w:r>
      <w:r w:rsidR="00A9121C">
        <w:t>4</w:t>
      </w:r>
    </w:p>
    <w:p w14:paraId="4F5B80ED" w14:textId="77777777"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14:paraId="046DEB21" w14:textId="77777777" w:rsidR="007E6E0C" w:rsidRDefault="00933A55">
      <w:pPr>
        <w:pStyle w:val="Zkladntext"/>
        <w:ind w:left="97" w:right="2041"/>
        <w:jc w:val="center"/>
      </w:pPr>
      <w:r>
        <w:t>VYHLÁSENIA UCHÁDZAČA</w:t>
      </w:r>
    </w:p>
    <w:p w14:paraId="07E1FB1A" w14:textId="77777777"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14:paraId="036ACB12" w14:textId="77777777" w:rsidR="007E6E0C" w:rsidRDefault="007E6E0C">
      <w:pPr>
        <w:jc w:val="center"/>
      </w:pPr>
    </w:p>
    <w:p w14:paraId="32FD34FA" w14:textId="77777777" w:rsidR="009B41BE" w:rsidRDefault="009B41BE">
      <w:pPr>
        <w:jc w:val="center"/>
      </w:pPr>
    </w:p>
    <w:p w14:paraId="36E62094" w14:textId="77777777"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14:paraId="357CABBA" w14:textId="77777777"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14:paraId="0AD4CFDF" w14:textId="77777777" w:rsidR="007E6E0C" w:rsidRDefault="00933A55">
      <w:pPr>
        <w:pStyle w:val="Zkladntext"/>
        <w:spacing w:before="34"/>
        <w:ind w:left="116"/>
      </w:pPr>
      <w:r>
        <w:t>týmto vyhlasuje, že:</w:t>
      </w:r>
    </w:p>
    <w:p w14:paraId="21375490" w14:textId="77777777" w:rsidR="004A37DC" w:rsidRDefault="00933A55" w:rsidP="004A37DC">
      <w:pPr>
        <w:widowControl/>
        <w:suppressAutoHyphens/>
        <w:autoSpaceDE/>
        <w:autoSpaceDN/>
        <w:ind w:left="540"/>
        <w:jc w:val="both"/>
        <w:rPr>
          <w:sz w:val="20"/>
          <w:lang w:val="sk-SK"/>
        </w:rPr>
      </w:pPr>
      <w:r>
        <w:rPr>
          <w:sz w:val="20"/>
        </w:rPr>
        <w:t>je dôkladne oboznámený a súhlasí s podmienkami verejného obstarávania na predmet zákazky pod názvom:</w:t>
      </w:r>
      <w:bookmarkStart w:id="0" w:name="_Hlk21639513"/>
      <w:r w:rsidR="00837BE0" w:rsidRPr="00837BE0">
        <w:rPr>
          <w:lang w:val="sk-SK" w:eastAsia="ar-SA"/>
        </w:rPr>
        <w:t xml:space="preserve"> </w:t>
      </w:r>
      <w:bookmarkEnd w:id="0"/>
    </w:p>
    <w:p w14:paraId="65606F58" w14:textId="6788F96E" w:rsidR="004779AB" w:rsidRPr="004779AB" w:rsidRDefault="004779AB" w:rsidP="004779AB">
      <w:pPr>
        <w:widowControl/>
        <w:suppressAutoHyphens/>
        <w:autoSpaceDE/>
        <w:autoSpaceDN/>
        <w:ind w:left="540"/>
        <w:jc w:val="both"/>
        <w:rPr>
          <w:b/>
          <w:bCs/>
          <w:sz w:val="20"/>
          <w:lang w:val="sk-SK"/>
        </w:rPr>
      </w:pPr>
      <w:bookmarkStart w:id="1" w:name="_Hlk20688503"/>
      <w:bookmarkStart w:id="2" w:name="_Hlk21892608"/>
      <w:r w:rsidRPr="004779AB">
        <w:rPr>
          <w:b/>
          <w:bCs/>
          <w:sz w:val="20"/>
          <w:lang w:val="sk-SK"/>
        </w:rPr>
        <w:t xml:space="preserve">Doplnková cykloturistická infraštruktúra – prístrešok pre cyklistov  </w:t>
      </w:r>
      <w:r w:rsidR="007A7502">
        <w:rPr>
          <w:b/>
          <w:bCs/>
          <w:sz w:val="20"/>
          <w:lang w:val="sk-SK"/>
        </w:rPr>
        <w:t>Hrubov</w:t>
      </w:r>
    </w:p>
    <w:bookmarkEnd w:id="1"/>
    <w:bookmarkEnd w:id="2"/>
    <w:p w14:paraId="62B3D4C7" w14:textId="60A1E402" w:rsidR="007E6E0C" w:rsidRPr="0052192C" w:rsidRDefault="00933A55" w:rsidP="0052192C">
      <w:pPr>
        <w:widowControl/>
        <w:suppressAutoHyphens/>
        <w:autoSpaceDE/>
        <w:autoSpaceDN/>
        <w:ind w:left="540"/>
        <w:jc w:val="both"/>
        <w:rPr>
          <w:b/>
          <w:sz w:val="20"/>
          <w:lang w:val="x-none"/>
        </w:rPr>
      </w:pPr>
      <w:r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14:paraId="27F6C68A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14:paraId="412B535B" w14:textId="77777777"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14:paraId="36299EE1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14:paraId="75C0E8E3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14:paraId="04B353CA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14:paraId="6EA221A8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14:paraId="5CF2097D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14:paraId="4C62EA22" w14:textId="77777777"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14:paraId="09BCFF82" w14:textId="77777777"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14:paraId="32A2D9F2" w14:textId="77777777"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14:paraId="2C8FE9D7" w14:textId="77777777"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14:paraId="280A972D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14:paraId="39566A6C" w14:textId="77777777" w:rsidR="007E6E0C" w:rsidRDefault="007E6E0C">
      <w:pPr>
        <w:pStyle w:val="Zkladntext"/>
        <w:rPr>
          <w:sz w:val="22"/>
        </w:rPr>
      </w:pPr>
    </w:p>
    <w:p w14:paraId="433D793E" w14:textId="77777777" w:rsidR="007E6E0C" w:rsidRDefault="007E6E0C">
      <w:pPr>
        <w:pStyle w:val="Zkladntext"/>
        <w:spacing w:before="10"/>
        <w:rPr>
          <w:sz w:val="23"/>
        </w:rPr>
      </w:pPr>
    </w:p>
    <w:p w14:paraId="2861085B" w14:textId="77777777"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14:paraId="2D8A53D1" w14:textId="77777777" w:rsidR="007E6E0C" w:rsidRDefault="007E6E0C">
      <w:pPr>
        <w:pStyle w:val="Zkladntext"/>
        <w:rPr>
          <w:sz w:val="22"/>
        </w:rPr>
      </w:pPr>
    </w:p>
    <w:p w14:paraId="2EBE3AB7" w14:textId="77777777" w:rsidR="007E6E0C" w:rsidRDefault="007E6E0C">
      <w:pPr>
        <w:pStyle w:val="Zkladntext"/>
        <w:spacing w:before="9"/>
        <w:rPr>
          <w:sz w:val="26"/>
        </w:rPr>
      </w:pPr>
    </w:p>
    <w:p w14:paraId="52DF4463" w14:textId="77777777"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14:paraId="5A4F75DC" w14:textId="77777777"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14:paraId="35696857" w14:textId="77777777" w:rsidR="007E6E0C" w:rsidRDefault="007E6E0C">
      <w:pPr>
        <w:pStyle w:val="Zkladntext"/>
      </w:pPr>
    </w:p>
    <w:p w14:paraId="27D4AF45" w14:textId="77777777" w:rsidR="007E6E0C" w:rsidRDefault="007E6E0C">
      <w:pPr>
        <w:pStyle w:val="Zkladntext"/>
      </w:pPr>
    </w:p>
    <w:p w14:paraId="25549F7E" w14:textId="77777777" w:rsidR="007E6E0C" w:rsidRDefault="007E6E0C">
      <w:pPr>
        <w:pStyle w:val="Zkladntext"/>
      </w:pPr>
    </w:p>
    <w:p w14:paraId="3A776BCE" w14:textId="77777777" w:rsidR="007E6E0C" w:rsidRDefault="007E6E0C">
      <w:pPr>
        <w:pStyle w:val="Zkladntext"/>
      </w:pPr>
    </w:p>
    <w:p w14:paraId="126F9F2C" w14:textId="77777777" w:rsidR="007E6E0C" w:rsidRDefault="007E6E0C">
      <w:pPr>
        <w:pStyle w:val="Zkladntext"/>
      </w:pPr>
    </w:p>
    <w:p w14:paraId="5F3A0C96" w14:textId="77777777" w:rsidR="007E6E0C" w:rsidRDefault="007E6E0C">
      <w:pPr>
        <w:pStyle w:val="Zkladntext"/>
      </w:pPr>
    </w:p>
    <w:p w14:paraId="5101B9C5" w14:textId="77777777" w:rsidR="007E6E0C" w:rsidRDefault="007E6E0C">
      <w:pPr>
        <w:pStyle w:val="Zkladntext"/>
        <w:spacing w:before="8"/>
        <w:rPr>
          <w:sz w:val="26"/>
        </w:rPr>
      </w:pPr>
    </w:p>
    <w:p w14:paraId="4A40AE41" w14:textId="77777777"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0C"/>
    <w:rsid w:val="00042A18"/>
    <w:rsid w:val="0013068F"/>
    <w:rsid w:val="001A4ED7"/>
    <w:rsid w:val="001D4837"/>
    <w:rsid w:val="00443068"/>
    <w:rsid w:val="004779AB"/>
    <w:rsid w:val="004A37DC"/>
    <w:rsid w:val="004E4DC2"/>
    <w:rsid w:val="0052192C"/>
    <w:rsid w:val="005B559E"/>
    <w:rsid w:val="007A7502"/>
    <w:rsid w:val="007E6E0C"/>
    <w:rsid w:val="00837BE0"/>
    <w:rsid w:val="00933A55"/>
    <w:rsid w:val="00953DED"/>
    <w:rsid w:val="009B41BE"/>
    <w:rsid w:val="00A9121C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8ECF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Michaela Šuľová</cp:lastModifiedBy>
  <cp:revision>20</cp:revision>
  <dcterms:created xsi:type="dcterms:W3CDTF">2019-08-04T19:46:00Z</dcterms:created>
  <dcterms:modified xsi:type="dcterms:W3CDTF">2020-11-16T11:35:00Z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